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00C66">
      <w:pPr>
        <w:spacing w:line="576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附件3：</w:t>
      </w:r>
    </w:p>
    <w:p w14:paraId="3509B36C">
      <w:pPr>
        <w:spacing w:afterLines="50" w:line="600" w:lineRule="exact"/>
        <w:jc w:val="center"/>
        <w:rPr>
          <w:rFonts w:ascii="方正小标宋_GBK" w:hAnsi="方正小标宋简体" w:eastAsia="方正小标宋_GBK" w:cs="方正小标宋简体"/>
          <w:color w:val="00000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</w:rPr>
        <w:t>吉林新闻奖参评作品推荐表</w:t>
      </w:r>
    </w:p>
    <w:tbl>
      <w:tblPr>
        <w:tblStyle w:val="4"/>
        <w:tblW w:w="994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468"/>
        <w:gridCol w:w="623"/>
        <w:gridCol w:w="324"/>
        <w:gridCol w:w="347"/>
        <w:gridCol w:w="1201"/>
        <w:gridCol w:w="296"/>
        <w:gridCol w:w="328"/>
        <w:gridCol w:w="213"/>
        <w:gridCol w:w="231"/>
        <w:gridCol w:w="168"/>
        <w:gridCol w:w="600"/>
        <w:gridCol w:w="564"/>
        <w:gridCol w:w="422"/>
        <w:gridCol w:w="142"/>
        <w:gridCol w:w="567"/>
        <w:gridCol w:w="585"/>
        <w:gridCol w:w="177"/>
        <w:gridCol w:w="822"/>
        <w:gridCol w:w="702"/>
        <w:gridCol w:w="28"/>
      </w:tblGrid>
      <w:tr w14:paraId="1AD3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53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EB2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作品</w:t>
            </w:r>
          </w:p>
          <w:p w14:paraId="09A0F14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59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DB97">
            <w:pPr>
              <w:spacing w:line="280" w:lineRule="exact"/>
              <w:ind w:firstLine="560"/>
              <w:jc w:val="center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bookmarkStart w:id="0" w:name="_GoBack"/>
            <w:r>
              <w:rPr>
                <w:rFonts w:hint="eastAsia" w:ascii="Times New Roman" w:hAnsi="仿宋" w:eastAsia="仿宋" w:cs="Times New Roman"/>
                <w:color w:val="000000"/>
                <w:sz w:val="28"/>
                <w:szCs w:val="28"/>
              </w:rPr>
              <w:t>高质量党建引领教育高质量发展</w:t>
            </w:r>
            <w:bookmarkEnd w:id="0"/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C84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参评</w:t>
            </w:r>
          </w:p>
          <w:p w14:paraId="7F3F32C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F235"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系列报道</w:t>
            </w:r>
          </w:p>
        </w:tc>
      </w:tr>
      <w:tr w14:paraId="7FD22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15" w:hRule="atLeast"/>
        </w:trPr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D73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字数</w:t>
            </w:r>
          </w:p>
          <w:p w14:paraId="61650BA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时长</w:t>
            </w:r>
          </w:p>
        </w:tc>
        <w:tc>
          <w:tcPr>
            <w:tcW w:w="5927" w:type="dxa"/>
            <w:gridSpan w:val="1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07BB">
            <w:pPr>
              <w:spacing w:line="28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7分31秒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766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957B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CBD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82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B200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5927" w:type="dxa"/>
            <w:gridSpan w:val="1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578F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621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957E">
            <w:pPr>
              <w:spacing w:line="280" w:lineRule="exact"/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eastAsia="zh-CN"/>
              </w:rPr>
              <w:t>中文</w:t>
            </w:r>
          </w:p>
        </w:tc>
      </w:tr>
      <w:tr w14:paraId="26AB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00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54C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pacing w:val="-12"/>
                <w:sz w:val="28"/>
                <w:szCs w:val="28"/>
              </w:rPr>
              <w:t>作者</w:t>
            </w:r>
          </w:p>
          <w:p w14:paraId="5154881B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7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77E8">
            <w:pPr>
              <w:spacing w:line="280" w:lineRule="exact"/>
              <w:rPr>
                <w:rFonts w:hint="default" w:ascii="Times New Roman" w:hAnsi="Times New Roman" w:eastAsia="华文中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杨晓光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 xml:space="preserve"> 张媛媛 王阳 纪明祺 王玉珏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74D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编辑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E5BD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谢微微 唐铭言</w:t>
            </w:r>
          </w:p>
        </w:tc>
      </w:tr>
      <w:tr w14:paraId="445EB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32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8E0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原创</w:t>
            </w:r>
          </w:p>
          <w:p w14:paraId="512FE7AA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4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B30D">
            <w:pPr>
              <w:spacing w:line="280" w:lineRule="exact"/>
              <w:ind w:firstLine="420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吉林教育电视台</w:t>
            </w:r>
          </w:p>
        </w:tc>
        <w:tc>
          <w:tcPr>
            <w:tcW w:w="1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AEDB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发布端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账号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</w:p>
          <w:p w14:paraId="089B4F29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媒体名称</w:t>
            </w:r>
          </w:p>
        </w:tc>
        <w:tc>
          <w:tcPr>
            <w:tcW w:w="2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C24E">
            <w:pPr>
              <w:numPr>
                <w:ilvl w:val="0"/>
                <w:numId w:val="0"/>
              </w:numPr>
              <w:spacing w:line="280" w:lineRule="exact"/>
              <w:ind w:firstLine="180" w:firstLineChars="100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微屏吉林教育（视频号）</w:t>
            </w:r>
          </w:p>
        </w:tc>
      </w:tr>
      <w:tr w14:paraId="6D42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41" w:hRule="atLeast"/>
        </w:trPr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272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刊播版面</w:t>
            </w:r>
          </w:p>
          <w:p w14:paraId="4291879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12"/>
                <w:sz w:val="24"/>
              </w:rPr>
              <w:t>(</w:t>
            </w:r>
            <w:r>
              <w:rPr>
                <w:rFonts w:ascii="Times New Roman" w:hAnsi="黑体" w:eastAsia="黑体" w:cs="Times New Roman"/>
                <w:color w:val="000000"/>
                <w:spacing w:val="-12"/>
                <w:sz w:val="22"/>
                <w:szCs w:val="22"/>
              </w:rPr>
              <w:t>名称和版次</w:t>
            </w:r>
            <w:r>
              <w:rPr>
                <w:rFonts w:ascii="Times New Roman" w:hAnsi="Times New Roman" w:eastAsia="黑体" w:cs="Times New Roman"/>
                <w:color w:val="000000"/>
                <w:spacing w:val="-12"/>
                <w:sz w:val="22"/>
                <w:szCs w:val="22"/>
              </w:rPr>
              <w:t>)</w:t>
            </w: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8800"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吉林教育电视台《吉林教育新闻》</w:t>
            </w: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270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</w:t>
            </w:r>
          </w:p>
          <w:p w14:paraId="167D1DF1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18C2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2025年7月28——8月7</w:t>
            </w:r>
          </w:p>
        </w:tc>
      </w:tr>
      <w:tr w14:paraId="2051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23" w:hRule="atLeast"/>
        </w:trPr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DAF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新媒体作品</w:t>
            </w:r>
          </w:p>
          <w:p w14:paraId="146F503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网址</w:t>
            </w:r>
          </w:p>
        </w:tc>
        <w:tc>
          <w:tcPr>
            <w:tcW w:w="83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6A33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华文中宋" w:cs="Times New Roman"/>
                <w:color w:val="000000"/>
                <w:sz w:val="28"/>
                <w:szCs w:val="28"/>
              </w:rPr>
              <w:t>https://weixin.qq.com/sph/AvdB30pjF</w:t>
            </w:r>
          </w:p>
        </w:tc>
      </w:tr>
      <w:tr w14:paraId="66188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23" w:hRule="atLeast"/>
        </w:trPr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56D9">
            <w:pPr>
              <w:spacing w:line="280" w:lineRule="exact"/>
              <w:rPr>
                <w:rFonts w:ascii="Times New Roman" w:hAnsi="黑体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w w:val="90"/>
                <w:sz w:val="24"/>
              </w:rPr>
              <w:t>是否入选中宣部“三好作品”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8FFC">
            <w:pPr>
              <w:spacing w:line="280" w:lineRule="exact"/>
              <w:jc w:val="left"/>
              <w:rPr>
                <w:rFonts w:hint="eastAsia" w:ascii="Times New Roman" w:hAnsi="黑体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sz w:val="24"/>
                <w:lang w:eastAsia="zh-CN"/>
              </w:rPr>
              <w:t>否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B7EA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w w:val="90"/>
                <w:sz w:val="24"/>
              </w:rPr>
              <w:t>是否入选吉林省委宣传部“三好作品”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0F41">
            <w:pPr>
              <w:spacing w:line="280" w:lineRule="exact"/>
              <w:rPr>
                <w:rFonts w:ascii="Times New Roman" w:hAnsi="黑体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sz w:val="24"/>
                <w:lang w:eastAsia="zh-CN"/>
              </w:rPr>
              <w:t>否</w:t>
            </w: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826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w w:val="90"/>
                <w:sz w:val="24"/>
              </w:rPr>
              <w:t>是否入选中国记协“我的代表作”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96E7">
            <w:pPr>
              <w:spacing w:line="280" w:lineRule="exact"/>
              <w:jc w:val="center"/>
              <w:rPr>
                <w:rFonts w:ascii="Times New Roman" w:hAnsi="黑体" w:eastAsia="黑体" w:cs="Times New Roman"/>
                <w:color w:val="000000"/>
                <w:w w:val="90"/>
                <w:sz w:val="24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sz w:val="24"/>
                <w:lang w:eastAsia="zh-CN"/>
              </w:rPr>
              <w:t>否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CE1E">
            <w:pPr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w w:val="90"/>
                <w:sz w:val="24"/>
              </w:rPr>
              <w:t>是否入选吉林记协“秀出你的代表作”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DBAC">
            <w:pPr>
              <w:spacing w:line="280" w:lineRule="exact"/>
              <w:rPr>
                <w:rFonts w:ascii="Times New Roman" w:hAnsi="黑体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sz w:val="24"/>
                <w:lang w:eastAsia="zh-CN"/>
              </w:rPr>
              <w:t>否</w:t>
            </w:r>
          </w:p>
        </w:tc>
      </w:tr>
      <w:tr w14:paraId="398AA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443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242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0F0562F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采作</w:t>
            </w:r>
          </w:p>
          <w:p w14:paraId="742876E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编品</w:t>
            </w:r>
          </w:p>
          <w:p w14:paraId="0AC88F2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过简</w:t>
            </w:r>
          </w:p>
          <w:p w14:paraId="4898ABD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程介</w:t>
            </w:r>
          </w:p>
          <w:p w14:paraId="09863C5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E779">
            <w:pPr>
              <w:spacing w:line="28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围绕由省委组织部、省委教育工委联合举办的“高质量党建引领高等教育高质量发展”专题培训班，《吉林教育新闻》栏目开设“高质量党建引领教育高质量发展”新闻专栏，组织两组采访团队驻守培训现场，第一时间采制、第一时间发布，现场记者、摄像、灯光利用两天时间，全天候采制17位书记、校长，并在现场进行制作给予发布</w:t>
            </w:r>
          </w:p>
        </w:tc>
      </w:tr>
      <w:tr w14:paraId="7436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44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460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社会</w:t>
            </w:r>
          </w:p>
          <w:p w14:paraId="5B80D18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效果</w:t>
            </w:r>
          </w:p>
        </w:tc>
        <w:tc>
          <w:tcPr>
            <w:tcW w:w="87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3902"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17位高校书记、校长的集中发声，不仅传递了“党管教育”的坚定立场，更向社会展示了吉林高等教育在党建引领下的新气象、新作为。这种高规格、高密度的权威报道，有效引导了社会各界对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高等教育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工作的关注与认同，营造了“抓党建就是抓发展”的浓厚氛围。这种“书记校长谈”的深度解读，让抽象的政策变得具体可感，让高校师生和社会公众能够清晰理解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高校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工作的实际成效，有效增强了教育政策的传播力、引导力和公信力。</w:t>
            </w:r>
          </w:p>
        </w:tc>
      </w:tr>
      <w:tr w14:paraId="075D4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16" w:hRule="atLeast"/>
        </w:trPr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C18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传</w:t>
            </w:r>
          </w:p>
          <w:p w14:paraId="1154A76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播</w:t>
            </w:r>
          </w:p>
          <w:p w14:paraId="2DA71DF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数</w:t>
            </w:r>
          </w:p>
          <w:p w14:paraId="5229DB3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据</w:t>
            </w:r>
          </w:p>
        </w:tc>
        <w:tc>
          <w:tcPr>
            <w:tcW w:w="141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A39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  <w:t>新媒体传播</w:t>
            </w:r>
          </w:p>
          <w:p w14:paraId="2A8E5C12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平台网址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57F1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70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9868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</w:rPr>
              <w:t>https://weixin.qq.com/sph/AvdB30pjF</w:t>
            </w:r>
          </w:p>
        </w:tc>
      </w:tr>
      <w:tr w14:paraId="3344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28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AF17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0067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FBBB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70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FCC7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57A1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59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EEA9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9A5F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9F07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3</w:t>
            </w:r>
          </w:p>
        </w:tc>
        <w:tc>
          <w:tcPr>
            <w:tcW w:w="70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0C15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478A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E8F3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7D68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2783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3万3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9E66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转载量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B927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1千5</w:t>
            </w:r>
          </w:p>
        </w:tc>
        <w:tc>
          <w:tcPr>
            <w:tcW w:w="1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F6BA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互动量</w:t>
            </w: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ADBE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</w:tr>
      <w:tr w14:paraId="7FFF5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690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20E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7493191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初推</w:t>
            </w:r>
          </w:p>
          <w:p w14:paraId="174E294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评荐</w:t>
            </w:r>
          </w:p>
          <w:p w14:paraId="2E096FA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评理</w:t>
            </w:r>
          </w:p>
          <w:p w14:paraId="4348001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语由</w:t>
            </w:r>
          </w:p>
          <w:p w14:paraId="04DAAD28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8DA4">
            <w:pPr>
              <w:spacing w:line="280" w:lineRule="exact"/>
              <w:ind w:firstLine="480" w:firstLineChars="200"/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该系列报道以高度的政治敏锐性和新闻时效性，生动实践了主流媒体围绕中心、服务大局的职责使命，是一次主题重大、策划精到、执行有力、影响深远的精品力作，具有突出的示范价值和参评优势，具体体现在：</w:t>
            </w:r>
          </w:p>
          <w:p w14:paraId="3D3F280E">
            <w:pPr>
              <w:spacing w:line="280" w:lineRule="exact"/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4"/>
                <w:lang w:eastAsia="zh-CN"/>
              </w:rPr>
              <w:t>一、 选题重大，站位高远，彰显主流媒体政治担当。</w:t>
            </w:r>
          </w:p>
          <w:p w14:paraId="7A965845">
            <w:pPr>
              <w:spacing w:line="280" w:lineRule="exact"/>
              <w:ind w:firstLine="480" w:firstLineChars="200"/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报道紧紧抓住“高质量党建引领高等教育高质量发展”这一新时代教育工作的核心命题，精准对接省委省政府重大战略部署。通过专题化、专栏化的形式，将组织部门的培训工程转化为舆论场的引领工程，成功搭建了政策阐释、经验交流、共识凝聚的公共平台，充分展现了主办媒体服务中心工作的政治站位和前瞻视野。</w:t>
            </w:r>
          </w:p>
          <w:p w14:paraId="227AACB3">
            <w:pPr>
              <w:spacing w:line="280" w:lineRule="exact"/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4"/>
                <w:lang w:eastAsia="zh-CN"/>
              </w:rPr>
              <w:t>二、 策划周密，模式创新，体现融合传播前沿理念。</w:t>
            </w:r>
          </w:p>
          <w:p w14:paraId="48165AAB">
            <w:pPr>
              <w:spacing w:line="280" w:lineRule="exact"/>
              <w:ind w:firstLine="480" w:firstLineChars="200"/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报道摒弃了常规会议报道模式，创新采用“驻点式、嵌入式、伴随式”的深度采访策略。派出两组团队全程驻守，以前端“采摄编”一体化的快速反应，支撑后端“第一时间发布”的融合传播，实现了从“报道事件”到“深度参与并塑造事件传播进程”的升级。这种“全天候厚采制、现场即时制作发布”的模式，是融媒体时代时政新闻报道流程再造的一次成功探索，效率与质量并重。</w:t>
            </w:r>
          </w:p>
          <w:p w14:paraId="4C1748D8">
            <w:pPr>
              <w:spacing w:line="28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4"/>
                <w:lang w:eastAsia="zh-CN"/>
              </w:rPr>
              <w:t>三、 采访扎实，表达权威，构建高端多元话语体系。</w:t>
            </w:r>
          </w:p>
          <w:p w14:paraId="31F4FB80">
            <w:pPr>
              <w:spacing w:line="280" w:lineRule="exact"/>
              <w:ind w:firstLine="480" w:firstLineChars="200"/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在短时间内高密度、高质量完成对17位高校党委书记、校长的深度访谈，极具挑战性。报道不仅做到了“面对面”，更实现了“心对心”的交流，萃取了一手、权威、鲜活的实践思考和治理智慧。通过让“关键少数”讲述“关键命题”，形成了强大的舆论声势和引领效应，使报道内容兼具理论高度和实践深度。</w:t>
            </w:r>
          </w:p>
          <w:p w14:paraId="44BD1A8B">
            <w:pPr>
              <w:spacing w:line="280" w:lineRule="exact"/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4"/>
                <w:lang w:eastAsia="zh-CN"/>
              </w:rPr>
              <w:t>四、 影响广泛，效果显著，取得良好社会综合效益。</w:t>
            </w:r>
          </w:p>
          <w:p w14:paraId="535E5DA3">
            <w:pPr>
              <w:spacing w:line="280" w:lineRule="exact"/>
              <w:ind w:firstLine="480" w:firstLineChars="200"/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报道产生了立竿见影的传播效果与社会影响：其一，政策解读深，有效解码了党建与业务深度融合的“吉林方案”；其二，榜样树立准，集中展示了省内高校领导者的思想力和行动力；其三，舆论引导强，为全省高等教育战线营造了比学赶超、聚焦发展的积极氛围；其四，模式可复制，其策划执行模式为同类重大主题宣传提供了可资借鉴的范本。</w:t>
            </w:r>
          </w:p>
          <w:p w14:paraId="566A2D88">
            <w:pPr>
              <w:spacing w:line="280" w:lineRule="exact"/>
              <w:ind w:firstLine="480" w:firstLineChars="200"/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综上所述，该系列报道是一次在正确的时间、以正确的方式、对正确主题进行的卓越新闻实践。它不仅是优秀的新闻作品，更是有效的政治传播和舆论动员，完全符合高质量新闻奖的评价标准，特此郑重推荐</w:t>
            </w:r>
            <w:r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  <w:t xml:space="preserve">      </w:t>
            </w:r>
          </w:p>
          <w:p w14:paraId="6C9D8392">
            <w:pPr>
              <w:spacing w:line="280" w:lineRule="exact"/>
              <w:ind w:firstLine="552" w:firstLineChars="200"/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</w:pPr>
          </w:p>
          <w:p w14:paraId="7E91A008">
            <w:pPr>
              <w:spacing w:line="280" w:lineRule="exact"/>
              <w:ind w:firstLine="552" w:firstLineChars="200"/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</w:pPr>
          </w:p>
          <w:p w14:paraId="39F1C896">
            <w:pPr>
              <w:spacing w:line="280" w:lineRule="exact"/>
              <w:ind w:firstLine="552" w:firstLineChars="200"/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</w:pPr>
          </w:p>
          <w:p w14:paraId="0961548A">
            <w:pPr>
              <w:spacing w:line="280" w:lineRule="exact"/>
              <w:ind w:firstLine="552" w:firstLineChars="200"/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</w:pPr>
          </w:p>
          <w:p w14:paraId="11B7DF90">
            <w:pPr>
              <w:spacing w:line="280" w:lineRule="exact"/>
              <w:ind w:firstLine="552" w:firstLineChars="200"/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</w:pPr>
          </w:p>
          <w:p w14:paraId="4D181ADC">
            <w:pPr>
              <w:spacing w:line="280" w:lineRule="exact"/>
              <w:ind w:firstLine="552" w:firstLineChars="200"/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</w:pPr>
          </w:p>
          <w:p w14:paraId="4672EE3A">
            <w:pPr>
              <w:spacing w:line="280" w:lineRule="exact"/>
              <w:ind w:firstLine="4968" w:firstLineChars="180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  <w:t>签名：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（盖单位公章）</w:t>
            </w:r>
          </w:p>
          <w:p w14:paraId="1F0E9720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</w:t>
            </w:r>
          </w:p>
          <w:p w14:paraId="023F0142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  <w:p w14:paraId="15816F26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  <w:p w14:paraId="4A9F7615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年  月  日</w:t>
            </w:r>
          </w:p>
          <w:p w14:paraId="4FBD83DE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  <w:p w14:paraId="57FA9860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  <w:p w14:paraId="2AC4C012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</w:tbl>
    <w:p w14:paraId="31D81885">
      <w:pPr>
        <w:spacing w:line="576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120015</wp:posOffset>
            </wp:positionV>
            <wp:extent cx="1904365" cy="2245360"/>
            <wp:effectExtent l="0" t="0" r="635" b="2540"/>
            <wp:wrapNone/>
            <wp:docPr id="1" name="图片 1" descr="高质量党建引领教育高质量发展视频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质量党建引领教育高质量发展视频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461CBC">
      <w:pPr>
        <w:spacing w:line="576" w:lineRule="exact"/>
        <w:outlineLvl w:val="1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62D5E064">
      <w:pPr>
        <w:spacing w:line="576" w:lineRule="exact"/>
        <w:outlineLvl w:val="1"/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drawing>
          <wp:inline distT="0" distB="0" distL="114300" distR="114300">
            <wp:extent cx="1743710" cy="2055495"/>
            <wp:effectExtent l="0" t="0" r="8890" b="1905"/>
            <wp:docPr id="2" name="图片 2" descr="高质量党建引领教育高质量发展视频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高质量党建引领教育高质量发展视频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521DE">
      <w:pPr>
        <w:spacing w:line="576" w:lineRule="exact"/>
        <w:outlineLvl w:val="1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7A226AF8">
      <w:pPr>
        <w:spacing w:line="576" w:lineRule="exact"/>
        <w:outlineLvl w:val="1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289E33FB">
      <w:pPr>
        <w:spacing w:line="576" w:lineRule="exact"/>
        <w:outlineLvl w:val="1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019AEC6B">
      <w:pPr>
        <w:spacing w:line="576" w:lineRule="exact"/>
        <w:outlineLvl w:val="1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64D5BFF0">
      <w:pPr>
        <w:spacing w:line="576" w:lineRule="exact"/>
        <w:outlineLvl w:val="1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：</w:t>
      </w:r>
    </w:p>
    <w:p w14:paraId="27837878">
      <w:pPr>
        <w:spacing w:afterLines="50" w:line="600" w:lineRule="exact"/>
        <w:jc w:val="center"/>
        <w:rPr>
          <w:rFonts w:ascii="方正小标宋_GBK" w:hAnsi="方正小标宋简体" w:eastAsia="方正小标宋_GBK" w:cs="方正小标宋简体"/>
          <w:color w:val="00000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</w:rPr>
        <w:t>吉林新闻奖系列作品完整目录</w:t>
      </w:r>
    </w:p>
    <w:tbl>
      <w:tblPr>
        <w:tblStyle w:val="4"/>
        <w:tblW w:w="9576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85"/>
        <w:gridCol w:w="2093"/>
        <w:gridCol w:w="1358"/>
        <w:gridCol w:w="992"/>
        <w:gridCol w:w="1559"/>
        <w:gridCol w:w="996"/>
        <w:gridCol w:w="942"/>
      </w:tblGrid>
      <w:tr w14:paraId="7E59220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03D9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7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037C">
            <w:pPr>
              <w:snapToGrid w:val="0"/>
              <w:ind w:firstLine="56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</w:rPr>
              <w:t>不加书名号</w:t>
            </w:r>
          </w:p>
        </w:tc>
      </w:tr>
      <w:tr w14:paraId="0E5AC65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5C79">
            <w:pPr>
              <w:snapToGrid w:val="0"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8AD3B">
            <w:pPr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单篇作品标题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127C8">
            <w:pPr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5844E">
            <w:pPr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字数/时长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F801F">
            <w:pPr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FEF1B">
            <w:pPr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刊播版面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F6B27">
            <w:pPr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备注</w:t>
            </w:r>
          </w:p>
        </w:tc>
      </w:tr>
      <w:tr w14:paraId="64AE0CC4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797E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CAB6">
            <w:pPr>
              <w:snapToGrid w:val="0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Times New Roman" w:hAnsi="仿宋" w:eastAsia="仿宋" w:cs="Times New Roman"/>
                <w:b/>
                <w:bCs/>
                <w:color w:val="000000"/>
                <w:sz w:val="24"/>
                <w:szCs w:val="24"/>
              </w:rPr>
              <w:t>高质量党建引领教育高质量发展</w:t>
            </w:r>
            <w:r>
              <w:rPr>
                <w:rFonts w:hint="eastAsia" w:ascii="Times New Roman" w:hAnsi="仿宋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Times New Roman" w:hAnsi="仿宋" w:eastAsia="仿宋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新闻专栏 延边大学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86C7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EFA9">
            <w:pPr>
              <w:snapToGrid w:val="0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2分32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03F6">
            <w:pPr>
              <w:snapToGrid w:val="0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2025.7.29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12D0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2B26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3686675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8E73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9B07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Times New Roman" w:hAnsi="仿宋" w:eastAsia="仿宋" w:cs="Times New Roman"/>
                <w:b/>
                <w:bCs/>
                <w:color w:val="000000"/>
                <w:sz w:val="24"/>
                <w:szCs w:val="24"/>
              </w:rPr>
              <w:t>高质量党建引领教育高质量发展</w:t>
            </w:r>
            <w:r>
              <w:rPr>
                <w:rFonts w:hint="eastAsia" w:ascii="Times New Roman" w:hAnsi="仿宋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Times New Roman" w:hAnsi="仿宋" w:eastAsia="仿宋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新闻专栏 吉林师范大学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5C3E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69CA">
            <w:pPr>
              <w:snapToGrid w:val="0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2分46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5F9A">
            <w:pPr>
              <w:snapToGrid w:val="0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2025.8.2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0518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CC4D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6F08F7D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D1FC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C18A5">
            <w:pPr>
              <w:snapToGrid w:val="0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仿宋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Times New Roman" w:hAnsi="仿宋" w:eastAsia="仿宋" w:cs="Times New Roman"/>
                <w:b/>
                <w:bCs/>
                <w:color w:val="000000"/>
                <w:sz w:val="24"/>
                <w:szCs w:val="24"/>
              </w:rPr>
              <w:t>高质量党建引领教育高质量发展</w:t>
            </w:r>
            <w:r>
              <w:rPr>
                <w:rFonts w:hint="eastAsia" w:ascii="Times New Roman" w:hAnsi="仿宋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Times New Roman" w:hAnsi="仿宋" w:eastAsia="仿宋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新闻专栏 吉林铁道职业技术大学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C2B4C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83460">
            <w:pPr>
              <w:snapToGrid w:val="0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2分13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A3D5A">
            <w:pPr>
              <w:snapToGrid w:val="0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2025.8.7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AAB1B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F8E3C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426EB45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B436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0403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98BB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1B75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9C92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85DC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39D1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38B52897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951E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6F2E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3D92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27B5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F5D2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2C93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1041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0A7EE03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642C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A6A1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0673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3BE9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F35C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90F9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E255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1519B95A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D3DF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D311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0982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0E76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5548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E7CE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018C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5EA402EA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FC50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92A4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87B3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D517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E44A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1955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B093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020249E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455D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25F0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45BF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CB9B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D115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9E6A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F614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09D8DE4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6D22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2192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51BF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DC6B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FC88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417B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D65C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5F78FEE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F53F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763D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4D11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29DF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46CC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111A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2C4D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7E44B4A5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0373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56F2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AC76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EB3B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EF8D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C753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64DA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3694D94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76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45FA1E6">
            <w:pPr>
              <w:spacing w:line="38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color w:val="000000"/>
                <w:sz w:val="24"/>
              </w:rPr>
              <w:t>1.附在参评作品推荐表后。2.三篇代表作必须从开头、中间、结尾3个阶段分别选择1篇代表作，并在“备注”栏内注明“代表作”字样。3.填报作品按发表时间排序。4.音视频内容应填报时长。5.广播、电视、新媒体作品在“刊播日期”栏内填报刊播日期及时间；在“刊播版面”栏内填报作品刊播频道、频率、账号和栏目名称。6.新闻纪录片项目中的系列纪录片作品请填写此表。</w:t>
            </w:r>
          </w:p>
        </w:tc>
      </w:tr>
    </w:tbl>
    <w:p w14:paraId="130AC70D">
      <w:pPr>
        <w:spacing w:line="576" w:lineRule="exact"/>
        <w:outlineLvl w:val="1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0323DE-C1CA-459A-B3BC-6DF22D7470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6EAAB64-7F5C-4F49-A279-7BB753021BEA}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  <w:embedRegular r:id="rId3" w:fontKey="{7D6D54D1-E71B-41FA-86F3-F3D920CCFC8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9ABED15-CDC9-4040-B9B9-AC49BE572F5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23FCF3C-2000-457C-AD64-7F75A880CFD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CFA0AE1E-18DB-4AD2-9F33-0B04103ED36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1E444F84-87DB-4B52-B62F-B701BD5774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6A107">
    <w:pPr>
      <w:spacing w:line="304" w:lineRule="exact"/>
      <w:ind w:left="412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9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6</w:t>
    </w:r>
    <w:r>
      <w:rPr>
        <w:rFonts w:ascii="Times New Roman" w:hAnsi="Times New Roman" w:eastAsia="Times New Roman" w:cs="Times New Roman"/>
        <w:spacing w:val="10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E7E12"/>
    <w:rsid w:val="08BA03FA"/>
    <w:rsid w:val="1DE23537"/>
    <w:rsid w:val="1EA374D2"/>
    <w:rsid w:val="274B30B1"/>
    <w:rsid w:val="3F86375B"/>
    <w:rsid w:val="4B9F5E1D"/>
    <w:rsid w:val="535E7E12"/>
    <w:rsid w:val="54E014CF"/>
    <w:rsid w:val="697C52F1"/>
    <w:rsid w:val="742E73BF"/>
    <w:rsid w:val="74E609C4"/>
    <w:rsid w:val="794A52C5"/>
    <w:rsid w:val="7BD5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4569</Words>
  <Characters>4735</Characters>
  <Lines>0</Lines>
  <Paragraphs>0</Paragraphs>
  <TotalTime>7</TotalTime>
  <ScaleCrop>false</ScaleCrop>
  <LinksUpToDate>false</LinksUpToDate>
  <CharactersWithSpaces>4840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2026-02-12T00:39:00Z</dcterms:created>
  <dc:creator>JLETV2023</dc:creator>
  <cp:lastModifiedBy>JLETV2023</cp:lastModifiedBy>
  <cp:lastPrinted>2026-02-12T04:03:00Z</cp:lastPrinted>
  <dcterms:modified xsi:type="dcterms:W3CDTF">2026-02-13T06:28:03Z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B38E4F46E7E348C39C5FFB225B6EBB46_13</vt:lpwstr>
  </property>
  <property fmtid="{D5CDD505-2E9C-101B-9397-08002B2CF9AE}" pid="4" name="KSOTemplateDocerSaveRecord">
    <vt:lpwstr>eyJoZGlkIjoiNDIyMjMwNDk3MGY1M2Q0ZmE2ODBmN2VlNTk2MTRhMGEiLCJ1c2VySWQiOiIxMDgwNTQ5NTg4In0=</vt:lpwstr>
  </property>
</Properties>
</file>