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38F6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附件3：</w:t>
      </w:r>
    </w:p>
    <w:p w14:paraId="1BD2B3F8">
      <w:pPr>
        <w:spacing w:afterLines="5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吉林新闻奖参评作品推荐表</w:t>
      </w:r>
    </w:p>
    <w:tbl>
      <w:tblPr>
        <w:tblStyle w:val="2"/>
        <w:tblW w:w="994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68"/>
        <w:gridCol w:w="623"/>
        <w:gridCol w:w="324"/>
        <w:gridCol w:w="347"/>
        <w:gridCol w:w="1201"/>
        <w:gridCol w:w="296"/>
        <w:gridCol w:w="328"/>
        <w:gridCol w:w="213"/>
        <w:gridCol w:w="231"/>
        <w:gridCol w:w="168"/>
        <w:gridCol w:w="600"/>
        <w:gridCol w:w="564"/>
        <w:gridCol w:w="422"/>
        <w:gridCol w:w="142"/>
        <w:gridCol w:w="567"/>
        <w:gridCol w:w="585"/>
        <w:gridCol w:w="177"/>
        <w:gridCol w:w="822"/>
        <w:gridCol w:w="702"/>
        <w:gridCol w:w="28"/>
      </w:tblGrid>
      <w:tr w14:paraId="4B51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5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671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3BB110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D44">
            <w:pPr>
              <w:spacing w:line="280" w:lineRule="exact"/>
              <w:ind w:firstLine="56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吉师风范丨延边大学 金柄珉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958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64714C1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E68B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新闻记录片</w:t>
            </w:r>
          </w:p>
        </w:tc>
      </w:tr>
      <w:tr w14:paraId="0E8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1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E3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273800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5927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E1C7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时长：8分54秒 字数：1840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301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583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EB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439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CC42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378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FA73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中 文</w:t>
            </w:r>
          </w:p>
        </w:tc>
      </w:tr>
      <w:tr w14:paraId="1BA8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0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F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37C875C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EEEF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杜宁 邵亚光 孙杰名 张宇慧 鞠伟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B1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A5FA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孙晓田 张航 </w:t>
            </w:r>
          </w:p>
        </w:tc>
      </w:tr>
      <w:tr w14:paraId="4D05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948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47DC3AB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EB5D">
            <w:pPr>
              <w:spacing w:line="280" w:lineRule="exact"/>
              <w:ind w:firstLine="42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吉林教育电视台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C12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7A7578B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DDA0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微屏吉林教育视频号 </w:t>
            </w:r>
          </w:p>
          <w:p w14:paraId="786FACC2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吉林教育电视台公众号</w:t>
            </w:r>
          </w:p>
        </w:tc>
      </w:tr>
      <w:tr w14:paraId="0449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1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ACC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182951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5B1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82A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4E5BC50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9C3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2025年9月9日</w:t>
            </w:r>
          </w:p>
        </w:tc>
      </w:tr>
      <w:tr w14:paraId="2904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7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05505FA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8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AC4B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01C36E8C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https://weixin.qq.com/sph/Az5ZW2vvr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3150235</wp:posOffset>
                  </wp:positionH>
                  <wp:positionV relativeFrom="paragraph">
                    <wp:posOffset>-1534160</wp:posOffset>
                  </wp:positionV>
                  <wp:extent cx="1345565" cy="1243965"/>
                  <wp:effectExtent l="0" t="0" r="635" b="635"/>
                  <wp:wrapTight wrapText="bothSides">
                    <wp:wrapPolygon>
                      <wp:start x="0" y="0"/>
                      <wp:lineTo x="0" y="21391"/>
                      <wp:lineTo x="21406" y="21391"/>
                      <wp:lineTo x="21406" y="0"/>
                      <wp:lineTo x="0" y="0"/>
                    </wp:wrapPolygon>
                  </wp:wrapTight>
                  <wp:docPr id="2" name="图片 2" descr="视频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视频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9367" b="12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                               </w:t>
            </w:r>
          </w:p>
          <w:p w14:paraId="6503A918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5A03AD09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659721FD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68353E12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37086656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  <w:p w14:paraId="0D78F106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https://mp.weixin.qq.com/s/P7W3aH5ebBP9kIc0Q18KZw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drawing>
                <wp:inline distT="0" distB="0" distL="114300" distR="114300">
                  <wp:extent cx="5139690" cy="6059170"/>
                  <wp:effectExtent l="0" t="0" r="3810" b="11430"/>
                  <wp:docPr id="1" name="图片 1" descr="视频二维码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视频二维码-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0" cy="60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75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AB3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是否入选中宣部“三好作品”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BDEB">
            <w:pPr>
              <w:spacing w:line="280" w:lineRule="exact"/>
              <w:jc w:val="left"/>
              <w:rPr>
                <w:rFonts w:hint="eastAsia" w:ascii="Times New Roman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9130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是否入选吉林省委宣传部“三好作品”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908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7B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是否入选中国记协“我的代表作”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4EFE">
            <w:pPr>
              <w:spacing w:line="280" w:lineRule="exact"/>
              <w:jc w:val="center"/>
              <w:rPr>
                <w:rFonts w:ascii="Times New Roman" w:hAnsi="黑体" w:eastAsia="黑体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5599">
            <w:pPr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是否入选吉林记协“秀出你的代表作”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BD4C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6C08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4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5A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40727D9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3495136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2F9360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5A8B86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6A2D40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941F">
            <w:pPr>
              <w:spacing w:line="280" w:lineRule="exact"/>
              <w:ind w:firstLine="420" w:firstLineChars="200"/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为深入学习宣传贯彻党的二十大和二十届二中、三中、四中全会精神、贯彻落实习近平总书记对黄大年同志先进事迹作出的重要指示精神，进一步加强新时代全省教师队伍建设，在第41个教师节来临之际，中共吉林省委宣传部和吉林省省教育厅联合开展“吉师风范”宣推活动，吉林教育电视台开辟融媒体新闻专栏展播。本片主要讲述延边大学金柄珉教授的教书育人故事，2014年退休后退而不休，发挥余热，始终站在教学科研第一线，主持完成国家社科重大项目一项、一般项目一项，在国内外重要学术刊物上发表论文25篇，出版教材和专著10部，培养博士生12名，获得吉林省教学成果特等奖。</w:t>
            </w:r>
          </w:p>
        </w:tc>
      </w:tr>
      <w:tr w14:paraId="015B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4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8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3547D48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13C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本片推出之后，得到了社会大众的广泛关注，吉林教育电视台通过电视端、新媒体端矩阵推广。此外还整合中国教育电视台、吉林电视台（吉祥新闻）、山东教育电视台、吉林日报、中国吉林网等媒体联合推广。通过宣传，彰显了新时代吉林省教师立德树人、潜心育人的崇高形象，讲好新时代育人故事，展现新时代教师风貌。</w:t>
            </w:r>
          </w:p>
        </w:tc>
      </w:tr>
      <w:tr w14:paraId="36A1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16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851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40B503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224744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5639AFD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45F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7B1BC6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59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0EEA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https://weixin.qq.com/sph/Az5ZW2vvr  </w:t>
            </w:r>
          </w:p>
        </w:tc>
      </w:tr>
      <w:tr w14:paraId="230B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28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819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3DC9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8D9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3AA2"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https://mp.weixin.qq.com/s/P7W3aH5ebBP9kIc0Q18KZw</w:t>
            </w:r>
          </w:p>
        </w:tc>
      </w:tr>
      <w:tr w14:paraId="7C7F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9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BDF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89E1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917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0DE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DB7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AFF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E80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9989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16013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D6F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9907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836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ED2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93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288</w:t>
            </w:r>
          </w:p>
        </w:tc>
      </w:tr>
      <w:tr w14:paraId="1631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9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A75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383E670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32601A0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5BB47B2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4029A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6B411344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920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605818BD">
            <w:pPr>
              <w:spacing w:line="28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新闻纪录片主题鲜明，镜头语言生动，感染力强，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制作精良，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作品紧扣时代脉搏，展现了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人物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家国情怀，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主题鲜明、事迹典型、导向正向，兼具思想性与感染力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价值与传播价值突出，推荐参评。</w:t>
            </w:r>
          </w:p>
          <w:p w14:paraId="5006CB0D">
            <w:pPr>
              <w:spacing w:line="28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11959F20">
            <w:pPr>
              <w:spacing w:line="28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2E784020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548B19D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年  月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3506E3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D42D4-5838-47EA-92DE-4EA6F530F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D344D5-29A3-4052-BD88-2915BD94AA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4DAC6B-913A-475C-9DC6-3B3E7A7531B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4317259-7424-495E-9DFB-CA934EB794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4048C84-6F93-4E5E-91E8-2DAAA6D69C9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34BA9C6-C792-43AC-B0A9-F076455DBE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6B0DBF0-BBEA-47A2-A8D7-757E480DC2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62D0"/>
    <w:rsid w:val="3CDD7E68"/>
    <w:rsid w:val="3E183B2B"/>
    <w:rsid w:val="754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2026-02-28T07:24:00Z</dcterms:created>
  <dc:creator>JLETV2023</dc:creator>
  <cp:lastModifiedBy>JLETV2023</cp:lastModifiedBy>
  <dcterms:modified xsi:type="dcterms:W3CDTF">2026-02-28T08:06:46Z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B0612F205D4B47D297E43234E7234724_11</vt:lpwstr>
  </property>
  <property fmtid="{D5CDD505-2E9C-101B-9397-08002B2CF9AE}" pid="4" name="KSOTemplateDocerSaveRecord">
    <vt:lpwstr>eyJoZGlkIjoiNDIyMjMwNDk3MGY1M2Q0ZmE2ODBmN2VlNTk2MTRhMGEiLCJ1c2VySWQiOiIxMDgwNTQ5NTg4In0=</vt:lpwstr>
  </property>
</Properties>
</file>